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82" w:rsidRDefault="00477A82" w:rsidP="00706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8909" cy="8737640"/>
            <wp:effectExtent l="0" t="0" r="0" b="0"/>
            <wp:docPr id="1" name="Рисунок 1" descr="C:\Users\ввв\Desktop\Проверка ДОУ\1. Подготовка сайта. детский сад 7. положения охрана труда июль 2019 год — копия\Сайт, документы. Новая папка\2. Продолжение новые Локальные акты\полож. о бесплатных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в\Desktop\Проверка ДОУ\1. Подготовка сайта. детский сад 7. положения охрана труда июль 2019 год — копия\Сайт, документы. Новая папка\2. Продолжение новые Локальные акты\полож. о бесплатных img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t="990"/>
                    <a:stretch/>
                  </pic:blipFill>
                  <pic:spPr bwMode="auto">
                    <a:xfrm>
                      <a:off x="0" y="0"/>
                      <a:ext cx="5823735" cy="874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A82" w:rsidRDefault="00477A82" w:rsidP="00706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05" w:rsidRPr="00EF1C1C" w:rsidRDefault="00706E05" w:rsidP="00706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направленной на воспитание всесторонне и гармонично развитой личности, развития творческих и познавательных способностей воспитанников, осуществления реализации их потребностей и самораскрытия.</w:t>
      </w:r>
    </w:p>
    <w:p w:rsidR="00706E05" w:rsidRPr="00EF1C1C" w:rsidRDefault="00706E05" w:rsidP="0070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2.2. Задачи:</w:t>
      </w:r>
    </w:p>
    <w:p w:rsidR="00706E05" w:rsidRPr="00EF1C1C" w:rsidRDefault="00706E05" w:rsidP="0070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создание оптимальных условий для развития воспитанника;</w:t>
      </w:r>
    </w:p>
    <w:p w:rsidR="00706E05" w:rsidRPr="00EF1C1C" w:rsidRDefault="00706E05" w:rsidP="0070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развитие мотивации личности к познанию и творчеству;</w:t>
      </w:r>
    </w:p>
    <w:p w:rsidR="00706E05" w:rsidRPr="00EF1C1C" w:rsidRDefault="00706E05" w:rsidP="0070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способствование созданию эмоционального благополучия воспитанника;</w:t>
      </w:r>
    </w:p>
    <w:p w:rsidR="00706E05" w:rsidRPr="00EF1C1C" w:rsidRDefault="00706E05" w:rsidP="0070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приобщение к общечеловеческим ценностям;</w:t>
      </w:r>
    </w:p>
    <w:p w:rsidR="00706E05" w:rsidRDefault="00706E05" w:rsidP="0070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развитие интеллектуальной и духовной стороны личности воспитанника;</w:t>
      </w:r>
    </w:p>
    <w:p w:rsidR="00706E05" w:rsidRPr="00EF1C1C" w:rsidRDefault="00706E05" w:rsidP="0070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E05" w:rsidRPr="00EF1C1C" w:rsidRDefault="00706E05" w:rsidP="0070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предоставления дополнительного бесплатного образования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3.1. Формирование объединений дополнительного образования является: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запросом родителей (законных представителей) на дополнительное бесплатное образование по определённому направлению;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проблемой, выявленной в процессе образовательной работы педагогами ДОУ;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наличие специалистов, педагогов ДОУ творчески и углублённо работающих по направлению объединения.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3.2. Основанием для зачисления воспитанников в объединение дополнительного образования является: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согласие родителей (законных представителей);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желание воспитанника.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3.3. Содержание занятий предоставляемого дополнительного образования не должно дублировать образовательную программу ДОУ.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3.4. Дополнительное образование предоставляются в регламентированное время во вторую половину дня. Занятия недопустимо проводить за счет времени, отведенного на прогулку и дневной сон.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3.5. Наполняемость групп для дополнительных занятий определяется в соответствии с направленностью объединения, но не менее 7 человек в группе.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 xml:space="preserve">3.6. Длительность занятий устанавливается в соответствии с требованиями </w:t>
      </w:r>
      <w:proofErr w:type="spellStart"/>
      <w:r w:rsidRPr="00EF1C1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F1C1C">
        <w:rPr>
          <w:rFonts w:ascii="Times New Roman" w:eastAsia="Times New Roman" w:hAnsi="Times New Roman" w:cs="Times New Roman"/>
          <w:sz w:val="24"/>
          <w:szCs w:val="24"/>
        </w:rPr>
        <w:t xml:space="preserve"> от 25 до 30 минут в зависимости от возраста детей и вида дополнительных услуг: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• для детей 5- 6 лет - не более 25 мин. - 1 занятия в неделю;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• для детей 6-7 лет - не более 30 мин. - 1 занятия в неделю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 xml:space="preserve">В середине занятия проводится </w:t>
      </w:r>
      <w:proofErr w:type="spellStart"/>
      <w:r w:rsidRPr="00EF1C1C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EF1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3.7. Руководители объединений могут быть избраны из числа педагогов, учитывая возможности и желания.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3.8. Работа объединений дополнительного образования проводится 1 раз в неделю, в свободное от основной работы время (с воспитанниками своей или другой возрастной группы).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Требования к педагогам,</w:t>
      </w:r>
      <w:r w:rsidRPr="00EF1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организующим бесплатные дополнительные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1C1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услуги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4.1. Руководитель объединения обязан: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разрабатывать программу дополнительного образования;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использовать разнообразные приемы, методы и средства обучения;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осуществлять работу в соответствии с утвержденной дополнительной общеобразовательной программой;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обеспечивать уровень подготовки воспитанников, соответствующим требованиям государственного стандарта;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-обеспечивать дидактическим необходимым материалом участников занятия;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учитывать достижения каждого ребенка;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lastRenderedPageBreak/>
        <w:t>- соблюдать права и свободу воспитанников, содержащиеся в Законе Российской Федерации «Об образовании», Конвенцией о правах ребенка</w:t>
      </w:r>
      <w:proofErr w:type="gramStart"/>
      <w:r w:rsidRPr="00EF1C1C">
        <w:rPr>
          <w:rFonts w:ascii="Times New Roman" w:eastAsia="Times New Roman" w:hAnsi="Times New Roman" w:cs="Times New Roman"/>
          <w:sz w:val="24"/>
          <w:szCs w:val="24"/>
        </w:rPr>
        <w:t>; :</w:t>
      </w:r>
      <w:proofErr w:type="gramEnd"/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систематически повышать свою профессиональную квалификацию;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выполнять правила и нормы охраны труда и техники безопасности и противопожарной защиты;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обеспечивать охрану жизни и здоровья воспитанников, обучающихся в период образовательного процесса;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вести соответствующую документацию: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• календарное планирование;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• список детей;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• расписанием НОД;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• журнал учёта посещаемости;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• методический и накопительный материал (консультации для педагогов и родителей (законных представителей, анкеты, конспекты НОД, досугов, презентаций, фотосессий, выставок детского творчества и т. п.);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• материалы контроля качества (результативностью) работы кружка (диагностические карты).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взаимодействовать с педагогами и родителями (законными представителями) ДОУ (проводить консульт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ации, мастер-классы, семинары </w:t>
      </w:r>
      <w:r w:rsidRPr="00EF1C1C">
        <w:rPr>
          <w:rFonts w:ascii="Times New Roman" w:eastAsia="Times New Roman" w:hAnsi="Times New Roman" w:cs="Times New Roman"/>
          <w:sz w:val="24"/>
          <w:szCs w:val="24"/>
        </w:rPr>
        <w:t xml:space="preserve"> педагогов ДОУ, организовывать выступления на родительских собраниях);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C1C">
        <w:rPr>
          <w:rFonts w:ascii="Times New Roman" w:eastAsia="Times New Roman" w:hAnsi="Times New Roman" w:cs="Times New Roman"/>
          <w:sz w:val="24"/>
          <w:szCs w:val="24"/>
        </w:rPr>
        <w:t xml:space="preserve">- один раз в квартал проводить показательные мероприятия (праздники, открытые занятия, организовывать выставки для родителей; участвовать в различного уровне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конкурсах, фестивалях, </w:t>
      </w:r>
      <w:r w:rsidRPr="00EF1C1C">
        <w:rPr>
          <w:rFonts w:ascii="Times New Roman" w:eastAsia="Times New Roman" w:hAnsi="Times New Roman" w:cs="Times New Roman"/>
          <w:sz w:val="24"/>
          <w:szCs w:val="24"/>
        </w:rPr>
        <w:t>знать:</w:t>
      </w:r>
      <w:proofErr w:type="gramEnd"/>
      <w:r w:rsidRPr="00EF1C1C">
        <w:rPr>
          <w:rFonts w:ascii="Times New Roman" w:eastAsia="Times New Roman" w:hAnsi="Times New Roman" w:cs="Times New Roman"/>
          <w:sz w:val="24"/>
          <w:szCs w:val="24"/>
        </w:rPr>
        <w:t xml:space="preserve"> Конституцию Российской Федерации, законы Российской Федерации, решения правительства Российской Федерации и органов управления по вопросам образования, конвенцию о правах ребенка, основы общетеоретических дисциплин в объеме, необходимом для решения педагогических и организационных задач, педагогику, психологию, возрастную физиологию, гигиену. Методику преподавания предмета и воспитательной работы, программы, требования к оснащению оборудования помещения, средства обучения и их дидактические возможности. Основные направления и перспективы развития образования и педагогической науки, основы права, научной организации труда, правили и нормы охраны труда, техники безопасности и противопожарной защиты.</w:t>
      </w:r>
    </w:p>
    <w:p w:rsidR="00706E05" w:rsidRPr="00EF1C1C" w:rsidRDefault="00706E05" w:rsidP="0070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4.2. Имеет право: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-осуществлять отбор воспитанников для дополнительной деятельности; в рабочем порядке вносить коррективы в перспективный план работы объединения.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в предоставлении помещения для работы объединения;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-в выборе форм организации образовательной деятельности выступать с опытом работы на различных мероприятиях ДОУ, города.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b/>
          <w:bCs/>
          <w:sz w:val="24"/>
          <w:szCs w:val="24"/>
        </w:rPr>
        <w:t>5. Документация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 xml:space="preserve">5.1. Настоящее Положение о </w:t>
      </w:r>
      <w:proofErr w:type="gramStart"/>
      <w:r w:rsidRPr="00EF1C1C">
        <w:rPr>
          <w:rFonts w:ascii="Times New Roman" w:eastAsia="Times New Roman" w:hAnsi="Times New Roman" w:cs="Times New Roman"/>
          <w:sz w:val="24"/>
          <w:szCs w:val="24"/>
        </w:rPr>
        <w:t>бесплатных</w:t>
      </w:r>
      <w:proofErr w:type="gramEnd"/>
      <w:r w:rsidRPr="00EF1C1C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образовательных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C1C">
        <w:rPr>
          <w:rFonts w:ascii="Times New Roman" w:eastAsia="Times New Roman" w:hAnsi="Times New Roman" w:cs="Times New Roman"/>
          <w:sz w:val="24"/>
          <w:szCs w:val="24"/>
        </w:rPr>
        <w:t>услугах</w:t>
      </w:r>
      <w:proofErr w:type="gramEnd"/>
      <w:r w:rsidRPr="00EF1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5.2. Приказ об организации работы объединения дополнительного образования, с указанием педагога и количества воспитанников.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5.3. Расписание дополнительной образовательной деятельности.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5.4. Программы дополнительного образования.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b/>
          <w:bCs/>
          <w:sz w:val="24"/>
          <w:szCs w:val="24"/>
        </w:rPr>
        <w:t>6. Контроль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 администрацией МДОУ</w:t>
      </w:r>
      <w:r w:rsidRPr="00EF1C1C">
        <w:rPr>
          <w:rFonts w:ascii="Times New Roman" w:eastAsia="Times New Roman" w:hAnsi="Times New Roman" w:cs="Times New Roman"/>
          <w:sz w:val="24"/>
          <w:szCs w:val="24"/>
        </w:rPr>
        <w:t xml:space="preserve"> заведующий и старший воспитатель имеют право: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-посещать занятия с заблаговременной информацией об этом руководителя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объединения;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- изменить расписание дополнительной образовательной деятельности по производственной необходимости;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lastRenderedPageBreak/>
        <w:t>- привлекать руководителей объединений дополнительного образования и их воспитанников к деятельности, сопряженной с деятельностью объединения.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6.2. Самоанализ работы проводится руководителем объединения в конце учебного года к итоговому педагогическому совету, оформляется в виде отчета с использованием графических и фотоматериалов.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Финансирование работы объединений дополнительного образования. 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7.1. Финансирование работы объединений дополнительного образования осуществляется согласно Положению о распределении стимулирующего бонда оплаты труда педагогическим работникам ДОУ.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Заключительные положения. 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8.1. Настоящее Положение вступает в действие с момента утверждения и издания приказа ДОУ в соответствии с планом контрольной деятельностью.</w:t>
      </w:r>
    </w:p>
    <w:p w:rsidR="00706E05" w:rsidRPr="00EF1C1C" w:rsidRDefault="00706E05" w:rsidP="0070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C1C">
        <w:rPr>
          <w:rFonts w:ascii="Times New Roman" w:eastAsia="Times New Roman" w:hAnsi="Times New Roman" w:cs="Times New Roman"/>
          <w:sz w:val="24"/>
          <w:szCs w:val="24"/>
        </w:rPr>
        <w:t>8.2. Срок действия настоящего Положения устанавливается до принятия нового Положения.</w:t>
      </w:r>
    </w:p>
    <w:p w:rsidR="009B4292" w:rsidRDefault="009B4292"/>
    <w:p w:rsidR="008D06BD" w:rsidRDefault="008D06BD">
      <w:bookmarkStart w:id="0" w:name="_GoBack"/>
      <w:bookmarkEnd w:id="0"/>
    </w:p>
    <w:p w:rsidR="008D06BD" w:rsidRDefault="008D06BD">
      <w:r>
        <w:rPr>
          <w:noProof/>
        </w:rPr>
        <w:lastRenderedPageBreak/>
        <w:drawing>
          <wp:inline distT="0" distB="0" distL="0" distR="0">
            <wp:extent cx="5940425" cy="8396706"/>
            <wp:effectExtent l="0" t="0" r="0" b="0"/>
            <wp:docPr id="2" name="Рисунок 2" descr="C:\Users\ввв\Desktop\Проверка ДОУ\1. Подготовка сайта. детский сад 7. положения охрана труда июль 2019 год — копия\Сайт, документы. Новая папка\2. Продолжение новые Локальные акты\4 листа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в\Desktop\Проверка ДОУ\1. Подготовка сайта. детский сад 7. положения охрана труда июль 2019 год — копия\Сайт, документы. Новая папка\2. Продолжение новые Локальные акты\4 листа img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E05"/>
    <w:rsid w:val="00477A82"/>
    <w:rsid w:val="00706E05"/>
    <w:rsid w:val="008D06BD"/>
    <w:rsid w:val="009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E0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955</Words>
  <Characters>5444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ввв</cp:lastModifiedBy>
  <cp:revision>5</cp:revision>
  <dcterms:created xsi:type="dcterms:W3CDTF">2019-08-04T13:25:00Z</dcterms:created>
  <dcterms:modified xsi:type="dcterms:W3CDTF">2019-08-04T14:29:00Z</dcterms:modified>
</cp:coreProperties>
</file>